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58" w:rsidRPr="00FF3658" w:rsidRDefault="00FF3658" w:rsidP="00FF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</w:pPr>
      <w:r w:rsidRPr="00FF365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Sesja otwarta Doktorantów Wydziału Filologicznego </w:t>
      </w:r>
    </w:p>
    <w:p w:rsidR="00FF3658" w:rsidRDefault="00FF3658" w:rsidP="00FF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</w:pPr>
      <w:r w:rsidRPr="00FF365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w dniu 4 lipca </w:t>
      </w:r>
    </w:p>
    <w:p w:rsidR="00FF3658" w:rsidRPr="00FF3658" w:rsidRDefault="00FF3658" w:rsidP="00FF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(od godz. 16</w:t>
      </w:r>
      <w:r w:rsidRPr="00FF3658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00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)</w:t>
      </w:r>
    </w:p>
    <w:p w:rsidR="00FF3658" w:rsidRPr="00FF3658" w:rsidRDefault="00FF3658" w:rsidP="00FF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FF3658" w:rsidRDefault="00FF3658" w:rsidP="00FF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E33BD" w:rsidRDefault="00FF3658" w:rsidP="00FF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JĘZYKOZNAWSTWO, s. </w:t>
      </w:r>
      <w:r w:rsidR="00CF09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541</w:t>
      </w:r>
    </w:p>
    <w:p w:rsidR="00FF3658" w:rsidRPr="00FF3658" w:rsidRDefault="00FF3658" w:rsidP="00FF3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(moderator dr. hab. prof., UP Marceli Olma)</w:t>
      </w:r>
    </w:p>
    <w:p w:rsidR="006E33BD" w:rsidRPr="00FF3658" w:rsidRDefault="006E33BD" w:rsidP="006E3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33BD" w:rsidRPr="00FF3658" w:rsidRDefault="00FF3658" w:rsidP="00FF3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F3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FF36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Dybiec Anna</w:t>
      </w:r>
      <w:r w:rsidRPr="00FF36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E33BD" w:rsidRPr="00FF3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33BD" w:rsidRPr="00FF36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Polskie przekłady opowieści wigilijnych Charlesa Dickensa (ze szczególnym uwzględnieniem zagadnienia emocji w tłumaczeniu literackim)</w:t>
      </w:r>
    </w:p>
    <w:p w:rsidR="006E33BD" w:rsidRPr="00FF3658" w:rsidRDefault="006E33BD" w:rsidP="006E3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33BD" w:rsidRPr="00FF3658" w:rsidRDefault="006E33BD" w:rsidP="00FF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FF36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Grzegórzek Mirosław</w:t>
      </w:r>
      <w:r w:rsidR="00FF3658" w:rsidRPr="00FF3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F36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Charakterystyka postaci w najważniejszych poradnikach metodycznych nauczania języka polskiego przed II wojną światową</w:t>
      </w:r>
      <w:r w:rsidRPr="00FF36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E33BD" w:rsidRPr="00FF3658" w:rsidRDefault="006E33BD" w:rsidP="006E3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33BD" w:rsidRPr="00FF3658" w:rsidRDefault="006E33BD" w:rsidP="00FF36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E3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proofErr w:type="spellStart"/>
      <w:r w:rsidRPr="00FF36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Mietz</w:t>
      </w:r>
      <w:proofErr w:type="spellEnd"/>
      <w:r w:rsidRPr="00FF36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Kinga</w:t>
      </w:r>
      <w:r w:rsidR="00FF36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E3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36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Pamięć i </w:t>
      </w:r>
      <w:proofErr w:type="spellStart"/>
      <w:r w:rsidRPr="00FF36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rut</w:t>
      </w:r>
      <w:r w:rsidR="00FF3658" w:rsidRPr="00FF36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ynizacja</w:t>
      </w:r>
      <w:proofErr w:type="spellEnd"/>
      <w:r w:rsidR="00FF3658" w:rsidRPr="00FF36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jako czynniki warunkują</w:t>
      </w:r>
      <w:r w:rsidRPr="00FF36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ce nabywanie języka w normie i w </w:t>
      </w:r>
      <w:proofErr w:type="spellStart"/>
      <w:r w:rsidRPr="00FF36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oligofazji</w:t>
      </w:r>
      <w:proofErr w:type="spellEnd"/>
      <w:r w:rsidRPr="00FF36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</w:p>
    <w:p w:rsidR="006E33BD" w:rsidRPr="006E33BD" w:rsidRDefault="006E33BD" w:rsidP="006E3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33BD" w:rsidRPr="006E33BD" w:rsidRDefault="006E33BD" w:rsidP="00FF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FF36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Morena Katarzyna</w:t>
      </w:r>
      <w:r w:rsidR="00FF3658" w:rsidRPr="00FF36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="00FF36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Motywacja do nauki ję</w:t>
      </w:r>
      <w:r w:rsidRPr="00FF36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zyków obcych na przykładzie studentów ukraińskich - w perspektywie teorii </w:t>
      </w:r>
      <w:proofErr w:type="spellStart"/>
      <w:r w:rsidRPr="00FF36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samoukierunkowania</w:t>
      </w:r>
      <w:proofErr w:type="spellEnd"/>
      <w:r w:rsidR="00FF36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E33BD" w:rsidRPr="006E33BD" w:rsidRDefault="006E33BD" w:rsidP="006E3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33BD" w:rsidRPr="006E33BD" w:rsidRDefault="006E33BD" w:rsidP="00FF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FF36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Sekuła Justyna</w:t>
      </w:r>
      <w:r w:rsidR="00FF3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F36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Wykorzystanie nowoczesnych technologii w promowaniu samodzielności studentów w </w:t>
      </w:r>
      <w:proofErr w:type="spellStart"/>
      <w:r w:rsidRPr="00FF36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translodydaktyce</w:t>
      </w:r>
      <w:proofErr w:type="spellEnd"/>
    </w:p>
    <w:p w:rsidR="006E33BD" w:rsidRDefault="006E33BD" w:rsidP="006E3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3658" w:rsidRDefault="00FF3658" w:rsidP="006E3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3658" w:rsidRPr="006E33BD" w:rsidRDefault="00FF3658" w:rsidP="006E3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33BD" w:rsidRDefault="00FF3658" w:rsidP="00FF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LITERATUROZNAWSTWO, s. </w:t>
      </w:r>
      <w:r w:rsidR="00CF09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549</w:t>
      </w:r>
      <w:bookmarkStart w:id="0" w:name="_GoBack"/>
      <w:bookmarkEnd w:id="0"/>
    </w:p>
    <w:p w:rsidR="00FF3658" w:rsidRPr="00FF3658" w:rsidRDefault="00FF3658" w:rsidP="00FF3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(moderator dr. hab. prof., UP Marek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Karwala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E33BD" w:rsidRPr="006E33BD" w:rsidRDefault="006E33BD" w:rsidP="006E3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33BD" w:rsidRPr="00FF3658" w:rsidRDefault="006E33BD" w:rsidP="00FF3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E3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proofErr w:type="spellStart"/>
      <w:r w:rsidR="00FF3658" w:rsidRPr="00FF36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Goczał</w:t>
      </w:r>
      <w:proofErr w:type="spellEnd"/>
      <w:r w:rsidR="00FF3658" w:rsidRPr="00FF36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Ewa</w:t>
      </w:r>
      <w:r w:rsidR="00FF36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E3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36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Negatywy. Poetyki </w:t>
      </w:r>
      <w:proofErr w:type="spellStart"/>
      <w:r w:rsidRPr="00FF36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apofatyczne</w:t>
      </w:r>
      <w:proofErr w:type="spellEnd"/>
      <w:r w:rsidRPr="00FF36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Aleksandra Wata i Piotra </w:t>
      </w:r>
      <w:proofErr w:type="spellStart"/>
      <w:r w:rsidRPr="00FF36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Matywieckiego</w:t>
      </w:r>
      <w:proofErr w:type="spellEnd"/>
      <w:r w:rsidRPr="00FF36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(preliminaria).  </w:t>
      </w:r>
    </w:p>
    <w:p w:rsidR="006E33BD" w:rsidRPr="006E33BD" w:rsidRDefault="006E33BD" w:rsidP="006E3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33BD" w:rsidRPr="006E33BD" w:rsidRDefault="00FF3658" w:rsidP="00FF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E33BD" w:rsidRPr="006E3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E33BD" w:rsidRPr="00FF36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Ujma-Gawlik Magdalena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E33BD" w:rsidRPr="006E3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33BD" w:rsidRPr="00FF36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Strategie w polskim piśmiennictwie o sztuce po 1989 roku</w:t>
      </w:r>
    </w:p>
    <w:p w:rsidR="006E33BD" w:rsidRPr="006E33BD" w:rsidRDefault="006E33BD" w:rsidP="006E3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33BD" w:rsidRPr="006E33BD" w:rsidRDefault="00FF3658" w:rsidP="00FF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E33BD" w:rsidRPr="006E3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E33BD" w:rsidRPr="00FF36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Walska-</w:t>
      </w:r>
      <w:proofErr w:type="spellStart"/>
      <w:r w:rsidR="006E33BD" w:rsidRPr="00FF36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Golowska</w:t>
      </w:r>
      <w:proofErr w:type="spellEnd"/>
      <w:r w:rsidR="006E33BD" w:rsidRPr="00FF36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Anna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E33BD" w:rsidRPr="006E3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33BD" w:rsidRPr="00FF36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Serie popularnonaukowe dla dzieci i młodzieży wydawane w okresie dwudziestolecia międzywojennego</w:t>
      </w:r>
    </w:p>
    <w:p w:rsidR="006E33BD" w:rsidRPr="006E33BD" w:rsidRDefault="006E33BD" w:rsidP="006E3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33BD" w:rsidRPr="00FF3658" w:rsidRDefault="00FF3658" w:rsidP="00FF3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E33BD" w:rsidRPr="006E3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E33BD" w:rsidRPr="00FF36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Wąsik Barbara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E33BD" w:rsidRPr="006E3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33BD" w:rsidRPr="00FF36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Niesmak w małżeństwie, czyli o losie bohaterek powieściowych polskich </w:t>
      </w:r>
      <w:proofErr w:type="spellStart"/>
      <w:r w:rsidR="006E33BD" w:rsidRPr="00FF36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minorum</w:t>
      </w:r>
      <w:proofErr w:type="spellEnd"/>
      <w:r w:rsidR="006E33BD" w:rsidRPr="00FF36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="006E33BD" w:rsidRPr="00FF36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gentium</w:t>
      </w:r>
      <w:proofErr w:type="spellEnd"/>
      <w:r w:rsidR="006E33BD" w:rsidRPr="00FF36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przełomu XIX i XX wieku.</w:t>
      </w:r>
    </w:p>
    <w:p w:rsidR="006E33BD" w:rsidRDefault="006E33BD" w:rsidP="006E3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33BD" w:rsidRPr="00FF3658" w:rsidRDefault="00FF3658" w:rsidP="00FF3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F365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E33BD" w:rsidRPr="00FF3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6E33BD" w:rsidRPr="00FF36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Spodaryk</w:t>
      </w:r>
      <w:proofErr w:type="spellEnd"/>
      <w:r w:rsidR="006E33BD" w:rsidRPr="00FF36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Mikołaj</w:t>
      </w:r>
      <w:r w:rsidRPr="00FF36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E33BD" w:rsidRPr="00FF3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33BD" w:rsidRPr="00FF3658">
        <w:rPr>
          <w:rFonts w:ascii="Times New Roman" w:hAnsi="Times New Roman" w:cs="Times New Roman"/>
          <w:i/>
          <w:sz w:val="24"/>
          <w:szCs w:val="24"/>
        </w:rPr>
        <w:t>Polska recepcja pisarstwa konceptualnego jako herezja w polu literackim</w:t>
      </w:r>
    </w:p>
    <w:p w:rsidR="006E33BD" w:rsidRPr="006E33BD" w:rsidRDefault="006E33BD" w:rsidP="006E3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785C" w:rsidRDefault="003A785C"/>
    <w:sectPr w:rsidR="003A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F9"/>
    <w:rsid w:val="003A785C"/>
    <w:rsid w:val="006E33BD"/>
    <w:rsid w:val="008332F9"/>
    <w:rsid w:val="00A13426"/>
    <w:rsid w:val="00CF096C"/>
    <w:rsid w:val="00F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XY</cp:lastModifiedBy>
  <cp:revision>4</cp:revision>
  <dcterms:created xsi:type="dcterms:W3CDTF">2019-06-26T12:23:00Z</dcterms:created>
  <dcterms:modified xsi:type="dcterms:W3CDTF">2019-07-02T10:26:00Z</dcterms:modified>
</cp:coreProperties>
</file>